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D3CAE" w14:textId="77777777" w:rsidR="00457BA1" w:rsidRDefault="00457BA1" w:rsidP="00457BA1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UKOP d.o.o. Osijek</w:t>
      </w:r>
    </w:p>
    <w:p w14:paraId="218DAEB6" w14:textId="77777777" w:rsidR="00457BA1" w:rsidRDefault="00457BA1" w:rsidP="00457BA1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 xml:space="preserve">Vinkovačka 63 d </w:t>
      </w:r>
    </w:p>
    <w:p w14:paraId="53744B3E" w14:textId="77777777" w:rsidR="00457BA1" w:rsidRDefault="00457BA1" w:rsidP="00457BA1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KLASA: 363-01/26-01/29</w:t>
      </w:r>
    </w:p>
    <w:p w14:paraId="2F775C2C" w14:textId="77777777" w:rsidR="00457BA1" w:rsidRDefault="00457BA1" w:rsidP="00457BA1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UR.BROJ: 2158/62–10-26-01</w:t>
      </w:r>
    </w:p>
    <w:p w14:paraId="1117C4E0" w14:textId="7BB82715" w:rsidR="00457BA1" w:rsidRDefault="00457BA1" w:rsidP="00457BA1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 xml:space="preserve">UPRAVA GROBLJA GROBLJE </w:t>
      </w: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RETFALA</w:t>
      </w:r>
      <w:bookmarkStart w:id="0" w:name="_GoBack"/>
      <w:bookmarkEnd w:id="0"/>
    </w:p>
    <w:p w14:paraId="57E88463" w14:textId="77777777" w:rsidR="00457BA1" w:rsidRDefault="00457BA1" w:rsidP="00457BA1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Osijek, 04.03.2026</w:t>
      </w:r>
    </w:p>
    <w:p w14:paraId="12CE3B13" w14:textId="0E2BC0F4" w:rsidR="00457BA1" w:rsidRDefault="00457BA1" w:rsidP="00457BA1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UKOP d.o.o. Osijek, Vinkovačka 63 d (u daljnjem tekstu: Upravitelj groblja), na temelju članka 23. stavka 2. Zakona o grobljima (NN 78/25 i 80/25), donosi</w:t>
      </w:r>
    </w:p>
    <w:p w14:paraId="0CBD14DB" w14:textId="77777777" w:rsidR="00457BA1" w:rsidRDefault="00457BA1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</w:p>
    <w:p w14:paraId="4CD5DDF0" w14:textId="77777777" w:rsidR="00457BA1" w:rsidRDefault="00457BA1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</w:p>
    <w:p w14:paraId="71E8D204" w14:textId="77777777" w:rsidR="00BD562A" w:rsidRDefault="00BD562A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R J E Š E NJ E</w:t>
      </w:r>
    </w:p>
    <w:p w14:paraId="0BCDCCE1" w14:textId="77777777" w:rsidR="00BD562A" w:rsidRDefault="00BD562A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0"/>
          <w:lang w:eastAsia="en-US"/>
          <w14:ligatures w14:val="standardContextual"/>
        </w:rPr>
        <w:t xml:space="preserve">o </w:t>
      </w:r>
      <w:proofErr w:type="spellStart"/>
      <w:r>
        <w:rPr>
          <w:rFonts w:ascii="Times New Roman" w:eastAsiaTheme="minorHAnsi" w:hAnsi="Times New Roman"/>
          <w:b/>
          <w:bCs/>
          <w:kern w:val="0"/>
          <w:lang w:eastAsia="en-US"/>
          <w14:ligatures w14:val="standardContextual"/>
        </w:rPr>
        <w:t>utvrđ</w:t>
      </w:r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ivanju</w:t>
      </w:r>
      <w:proofErr w:type="spellEnd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statusa</w:t>
      </w:r>
      <w:proofErr w:type="spellEnd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grobnog</w:t>
      </w:r>
      <w:proofErr w:type="spellEnd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 xml:space="preserve"> bez </w:t>
      </w:r>
      <w:proofErr w:type="spellStart"/>
      <w:r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  <w:t>korisnika</w:t>
      </w:r>
      <w:proofErr w:type="spellEnd"/>
    </w:p>
    <w:p w14:paraId="7960EF1A" w14:textId="77777777" w:rsidR="00987557" w:rsidRDefault="00987557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</w:p>
    <w:p w14:paraId="4157F7CD" w14:textId="66CA490A" w:rsidR="00987557" w:rsidRDefault="00987557" w:rsidP="00BD56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0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I.</w:t>
      </w:r>
    </w:p>
    <w:p w14:paraId="4A4C74E4" w14:textId="11EC511B" w:rsidR="00BD562A" w:rsidRDefault="00BD562A" w:rsidP="002F3B81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</w:pPr>
    </w:p>
    <w:p w14:paraId="722D1A47" w14:textId="77777777" w:rsidR="00BD562A" w:rsidRDefault="00BD562A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  <w:t>Utvrđ</w:t>
      </w:r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uje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se da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navedena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u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ovom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rješenju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>predstavljaju</w:t>
      </w:r>
      <w:proofErr w:type="spellEnd"/>
      <w:r>
        <w:rPr>
          <w:rFonts w:ascii="Times New Roman" w:eastAsiaTheme="minorHAnsi" w:hAnsi="Times New Roman"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bez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korisnika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(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napuštena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)</w:t>
      </w:r>
      <w:r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  <w:t>, jer za ista grobna naknada nije plaćena u razdoblju duljem od deset (10) godina.</w:t>
      </w:r>
    </w:p>
    <w:p w14:paraId="54840E18" w14:textId="688F37BF" w:rsidR="00BD562A" w:rsidRDefault="00BD562A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  <w:t>Takva grobna mjesta mogu se ponovno dodijeliti na korištenje drugim osobama sukladno Zakonu o grobljima, Odluci o grobljima te općim aktima Upravitelja groblja.</w:t>
      </w:r>
    </w:p>
    <w:p w14:paraId="16C1BCEC" w14:textId="77777777" w:rsidR="00987557" w:rsidRDefault="00987557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</w:p>
    <w:p w14:paraId="2179629B" w14:textId="1756CC42" w:rsidR="00987557" w:rsidRDefault="00987557" w:rsidP="0098755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0"/>
          <w:sz w:val="22"/>
          <w:szCs w:val="22"/>
          <w:lang w:val="en-US" w:eastAsia="en-US"/>
          <w14:ligatures w14:val="standardContextual"/>
        </w:rPr>
        <w:t>II.</w:t>
      </w:r>
    </w:p>
    <w:p w14:paraId="31F024F1" w14:textId="77777777" w:rsidR="002F3B81" w:rsidRDefault="002F3B81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</w:p>
    <w:p w14:paraId="595A9C3C" w14:textId="77777777" w:rsidR="00BD562A" w:rsidRPr="00BD562A" w:rsidRDefault="00BD562A" w:rsidP="00BD56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0"/>
          <w:sz w:val="22"/>
          <w:szCs w:val="22"/>
          <w:lang w:eastAsia="en-US"/>
          <w14:ligatures w14:val="standardContextual"/>
        </w:rPr>
      </w:pPr>
    </w:p>
    <w:p w14:paraId="05EAF45E" w14:textId="77777777" w:rsidR="00A644C5" w:rsidRPr="000C7DCD" w:rsidRDefault="00A644C5" w:rsidP="00A644C5">
      <w:pPr>
        <w:suppressAutoHyphens/>
        <w:autoSpaceDN w:val="0"/>
        <w:spacing w:after="120" w:line="276" w:lineRule="auto"/>
        <w:rPr>
          <w:rFonts w:ascii="Times New Roman" w:hAnsi="Times New Roman"/>
          <w:kern w:val="3"/>
          <w:sz w:val="22"/>
          <w:szCs w:val="22"/>
          <w:lang w:eastAsia="en-US"/>
        </w:rPr>
      </w:pPr>
      <w:r w:rsidRPr="000C7DCD">
        <w:rPr>
          <w:rFonts w:ascii="Times New Roman" w:hAnsi="Times New Roman"/>
          <w:b/>
          <w:bCs/>
          <w:kern w:val="3"/>
          <w:sz w:val="22"/>
          <w:szCs w:val="22"/>
          <w:lang w:eastAsia="en-US"/>
        </w:rPr>
        <w:t xml:space="preserve">UPRAVA GROBLJA </w:t>
      </w:r>
      <w:r w:rsidRPr="00084ED3">
        <w:rPr>
          <w:rFonts w:ascii="Times New Roman" w:hAnsi="Times New Roman"/>
          <w:b/>
          <w:bCs/>
          <w:kern w:val="3"/>
          <w:sz w:val="22"/>
          <w:szCs w:val="22"/>
          <w:lang w:eastAsia="en-US"/>
        </w:rPr>
        <w:t>RETFALA</w:t>
      </w:r>
    </w:p>
    <w:tbl>
      <w:tblPr>
        <w:tblW w:w="906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3648"/>
        <w:gridCol w:w="1068"/>
        <w:gridCol w:w="1143"/>
        <w:gridCol w:w="945"/>
        <w:gridCol w:w="1133"/>
      </w:tblGrid>
      <w:tr w:rsidR="00A644C5" w:rsidRPr="00193B3E" w14:paraId="03B72B44" w14:textId="77777777" w:rsidTr="001B1B13">
        <w:trPr>
          <w:trHeight w:val="433"/>
          <w:tblHeader/>
          <w:tblCellSpacing w:w="15" w:type="dxa"/>
        </w:trPr>
        <w:tc>
          <w:tcPr>
            <w:tcW w:w="1084" w:type="dxa"/>
            <w:vAlign w:val="center"/>
            <w:hideMark/>
          </w:tcPr>
          <w:p w14:paraId="21AD6516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REDNI BROJ</w:t>
            </w:r>
          </w:p>
        </w:tc>
        <w:tc>
          <w:tcPr>
            <w:tcW w:w="3618" w:type="dxa"/>
            <w:vAlign w:val="center"/>
            <w:hideMark/>
          </w:tcPr>
          <w:p w14:paraId="140BB38B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GROBLJE</w:t>
            </w:r>
          </w:p>
        </w:tc>
        <w:tc>
          <w:tcPr>
            <w:tcW w:w="1038" w:type="dxa"/>
            <w:vAlign w:val="center"/>
            <w:hideMark/>
          </w:tcPr>
          <w:p w14:paraId="1FF397F7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ODJEL</w:t>
            </w:r>
          </w:p>
        </w:tc>
        <w:tc>
          <w:tcPr>
            <w:tcW w:w="1113" w:type="dxa"/>
            <w:vAlign w:val="center"/>
            <w:hideMark/>
          </w:tcPr>
          <w:p w14:paraId="5F19A89C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POLJE</w:t>
            </w:r>
          </w:p>
        </w:tc>
        <w:tc>
          <w:tcPr>
            <w:tcW w:w="915" w:type="dxa"/>
            <w:vAlign w:val="center"/>
            <w:hideMark/>
          </w:tcPr>
          <w:p w14:paraId="76664641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RED</w:t>
            </w:r>
          </w:p>
        </w:tc>
        <w:tc>
          <w:tcPr>
            <w:tcW w:w="1088" w:type="dxa"/>
            <w:vAlign w:val="center"/>
          </w:tcPr>
          <w:p w14:paraId="4CA226CC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BROJ</w:t>
            </w:r>
          </w:p>
        </w:tc>
      </w:tr>
      <w:tr w:rsidR="00A644C5" w:rsidRPr="00193B3E" w14:paraId="1F59866A" w14:textId="77777777" w:rsidTr="001B1B13">
        <w:trPr>
          <w:trHeight w:val="418"/>
          <w:tblCellSpacing w:w="15" w:type="dxa"/>
        </w:trPr>
        <w:tc>
          <w:tcPr>
            <w:tcW w:w="1084" w:type="dxa"/>
            <w:vAlign w:val="center"/>
            <w:hideMark/>
          </w:tcPr>
          <w:p w14:paraId="25038A4D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618" w:type="dxa"/>
            <w:vAlign w:val="center"/>
            <w:hideMark/>
          </w:tcPr>
          <w:p w14:paraId="13DD611A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RETFALA</w:t>
            </w:r>
          </w:p>
        </w:tc>
        <w:tc>
          <w:tcPr>
            <w:tcW w:w="1038" w:type="dxa"/>
            <w:vAlign w:val="center"/>
            <w:hideMark/>
          </w:tcPr>
          <w:p w14:paraId="2EE2CD9B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4DF67EC3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915" w:type="dxa"/>
            <w:vAlign w:val="center"/>
          </w:tcPr>
          <w:p w14:paraId="0469D550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88" w:type="dxa"/>
            <w:vAlign w:val="center"/>
          </w:tcPr>
          <w:p w14:paraId="6B2902B3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19</w:t>
            </w:r>
          </w:p>
        </w:tc>
      </w:tr>
      <w:tr w:rsidR="00A644C5" w:rsidRPr="00193B3E" w14:paraId="70CB803E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  <w:hideMark/>
          </w:tcPr>
          <w:p w14:paraId="48864DE0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618" w:type="dxa"/>
            <w:hideMark/>
          </w:tcPr>
          <w:p w14:paraId="63665B25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RETFALA</w:t>
            </w:r>
          </w:p>
        </w:tc>
        <w:tc>
          <w:tcPr>
            <w:tcW w:w="1038" w:type="dxa"/>
            <w:hideMark/>
          </w:tcPr>
          <w:p w14:paraId="68C3934C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31F6CA4A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915" w:type="dxa"/>
            <w:vAlign w:val="center"/>
          </w:tcPr>
          <w:p w14:paraId="63BB4023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88" w:type="dxa"/>
            <w:vAlign w:val="center"/>
          </w:tcPr>
          <w:p w14:paraId="219874F4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22</w:t>
            </w:r>
          </w:p>
        </w:tc>
      </w:tr>
      <w:tr w:rsidR="00A644C5" w:rsidRPr="00193B3E" w14:paraId="26787B1C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  <w:hideMark/>
          </w:tcPr>
          <w:p w14:paraId="4A03AEED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618" w:type="dxa"/>
            <w:hideMark/>
          </w:tcPr>
          <w:p w14:paraId="0A5AA33A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RETFALA</w:t>
            </w:r>
          </w:p>
        </w:tc>
        <w:tc>
          <w:tcPr>
            <w:tcW w:w="1038" w:type="dxa"/>
            <w:hideMark/>
          </w:tcPr>
          <w:p w14:paraId="5234957A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46574602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915" w:type="dxa"/>
            <w:vAlign w:val="center"/>
          </w:tcPr>
          <w:p w14:paraId="1D2588A8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88" w:type="dxa"/>
            <w:vAlign w:val="center"/>
          </w:tcPr>
          <w:p w14:paraId="43F844E9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8</w:t>
            </w:r>
          </w:p>
        </w:tc>
      </w:tr>
      <w:tr w:rsidR="00A644C5" w:rsidRPr="00193B3E" w14:paraId="0C24F7E4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77179A30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618" w:type="dxa"/>
          </w:tcPr>
          <w:p w14:paraId="5F832C68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RETFALA</w:t>
            </w:r>
          </w:p>
        </w:tc>
        <w:tc>
          <w:tcPr>
            <w:tcW w:w="1038" w:type="dxa"/>
          </w:tcPr>
          <w:p w14:paraId="464B6D1E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56A601D9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915" w:type="dxa"/>
            <w:vAlign w:val="center"/>
          </w:tcPr>
          <w:p w14:paraId="39A1B587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088" w:type="dxa"/>
            <w:vAlign w:val="center"/>
          </w:tcPr>
          <w:p w14:paraId="0BBDD1C4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10</w:t>
            </w:r>
          </w:p>
        </w:tc>
      </w:tr>
      <w:tr w:rsidR="00A644C5" w:rsidRPr="00193B3E" w14:paraId="34C23FDE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01469556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5</w:t>
            </w: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0BDBBDDE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MAĐARSKA RETFALA</w:t>
            </w:r>
          </w:p>
        </w:tc>
        <w:tc>
          <w:tcPr>
            <w:tcW w:w="1038" w:type="dxa"/>
          </w:tcPr>
          <w:p w14:paraId="080F94EA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58D09AE1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915" w:type="dxa"/>
            <w:vAlign w:val="center"/>
          </w:tcPr>
          <w:p w14:paraId="55D27EF8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88" w:type="dxa"/>
            <w:vAlign w:val="center"/>
          </w:tcPr>
          <w:p w14:paraId="075DCE5B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22</w:t>
            </w:r>
          </w:p>
        </w:tc>
      </w:tr>
      <w:tr w:rsidR="00A644C5" w:rsidRPr="00193B3E" w14:paraId="74E861CD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1B18F414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6</w:t>
            </w: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2758613C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MAĐARSKA RETFALA</w:t>
            </w:r>
          </w:p>
        </w:tc>
        <w:tc>
          <w:tcPr>
            <w:tcW w:w="1038" w:type="dxa"/>
          </w:tcPr>
          <w:p w14:paraId="0496F698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2E7ED6BF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915" w:type="dxa"/>
            <w:vAlign w:val="center"/>
          </w:tcPr>
          <w:p w14:paraId="530139B3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88" w:type="dxa"/>
            <w:vAlign w:val="center"/>
          </w:tcPr>
          <w:p w14:paraId="710F5979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</w:p>
        </w:tc>
      </w:tr>
      <w:tr w:rsidR="00A644C5" w:rsidRPr="00193B3E" w14:paraId="0163DAE7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11FCF694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7</w:t>
            </w: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308C3E0B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MAĐARSKA RETFALA</w:t>
            </w:r>
          </w:p>
        </w:tc>
        <w:tc>
          <w:tcPr>
            <w:tcW w:w="1038" w:type="dxa"/>
          </w:tcPr>
          <w:p w14:paraId="0F350145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7F7E5C4D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915" w:type="dxa"/>
            <w:vAlign w:val="center"/>
          </w:tcPr>
          <w:p w14:paraId="2DA7E491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88" w:type="dxa"/>
            <w:vAlign w:val="center"/>
          </w:tcPr>
          <w:p w14:paraId="1CF86C6A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4</w:t>
            </w:r>
          </w:p>
        </w:tc>
      </w:tr>
      <w:tr w:rsidR="00A644C5" w:rsidRPr="00193B3E" w14:paraId="03446BF6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6ED192D4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8</w:t>
            </w: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78FAB0B8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VIŠNJEVAC</w:t>
            </w:r>
          </w:p>
        </w:tc>
        <w:tc>
          <w:tcPr>
            <w:tcW w:w="1038" w:type="dxa"/>
          </w:tcPr>
          <w:p w14:paraId="445A8931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604DEA80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IX</w:t>
            </w:r>
          </w:p>
        </w:tc>
        <w:tc>
          <w:tcPr>
            <w:tcW w:w="915" w:type="dxa"/>
            <w:vAlign w:val="center"/>
          </w:tcPr>
          <w:p w14:paraId="282A1834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88" w:type="dxa"/>
            <w:vAlign w:val="center"/>
          </w:tcPr>
          <w:p w14:paraId="71EF4559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23</w:t>
            </w:r>
          </w:p>
        </w:tc>
      </w:tr>
      <w:tr w:rsidR="00A644C5" w:rsidRPr="00193B3E" w14:paraId="2C4C4AF0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72EE5CF5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9</w:t>
            </w: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3D7123BC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JOSIPOVAC</w:t>
            </w:r>
          </w:p>
        </w:tc>
        <w:tc>
          <w:tcPr>
            <w:tcW w:w="1038" w:type="dxa"/>
          </w:tcPr>
          <w:p w14:paraId="3874B019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6F948FE3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915" w:type="dxa"/>
            <w:vAlign w:val="center"/>
          </w:tcPr>
          <w:p w14:paraId="3160EB61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88" w:type="dxa"/>
            <w:vAlign w:val="center"/>
          </w:tcPr>
          <w:p w14:paraId="6E32C213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</w:p>
        </w:tc>
      </w:tr>
      <w:tr w:rsidR="00A644C5" w:rsidRPr="00193B3E" w14:paraId="6AD53375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05E3B2BB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0</w:t>
            </w: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0B4C65BC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JOSIPOVAC</w:t>
            </w:r>
          </w:p>
        </w:tc>
        <w:tc>
          <w:tcPr>
            <w:tcW w:w="1038" w:type="dxa"/>
          </w:tcPr>
          <w:p w14:paraId="0CE7A0D0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2D10F1ED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IV</w:t>
            </w:r>
          </w:p>
        </w:tc>
        <w:tc>
          <w:tcPr>
            <w:tcW w:w="915" w:type="dxa"/>
            <w:vAlign w:val="center"/>
          </w:tcPr>
          <w:p w14:paraId="7E1DEAEF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088" w:type="dxa"/>
            <w:vAlign w:val="center"/>
          </w:tcPr>
          <w:p w14:paraId="5CCACADC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7</w:t>
            </w:r>
          </w:p>
        </w:tc>
      </w:tr>
      <w:tr w:rsidR="00A644C5" w:rsidRPr="00193B3E" w14:paraId="69746B98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10241208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52D48091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KRAVICE</w:t>
            </w:r>
          </w:p>
        </w:tc>
        <w:tc>
          <w:tcPr>
            <w:tcW w:w="1038" w:type="dxa"/>
          </w:tcPr>
          <w:p w14:paraId="3D551557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04207C35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915" w:type="dxa"/>
            <w:vAlign w:val="center"/>
          </w:tcPr>
          <w:p w14:paraId="6D49A94F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8" w:type="dxa"/>
            <w:vAlign w:val="center"/>
          </w:tcPr>
          <w:p w14:paraId="3DF13469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4</w:t>
            </w:r>
          </w:p>
        </w:tc>
      </w:tr>
      <w:tr w:rsidR="00A644C5" w:rsidRPr="00193B3E" w14:paraId="00670196" w14:textId="77777777" w:rsidTr="001B1B13">
        <w:trPr>
          <w:trHeight w:val="433"/>
          <w:tblCellSpacing w:w="15" w:type="dxa"/>
        </w:trPr>
        <w:tc>
          <w:tcPr>
            <w:tcW w:w="1084" w:type="dxa"/>
            <w:vAlign w:val="center"/>
          </w:tcPr>
          <w:p w14:paraId="3250A30D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2</w:t>
            </w: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18" w:type="dxa"/>
          </w:tcPr>
          <w:p w14:paraId="5A8BF4B9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KRAVICE</w:t>
            </w:r>
          </w:p>
        </w:tc>
        <w:tc>
          <w:tcPr>
            <w:tcW w:w="1038" w:type="dxa"/>
          </w:tcPr>
          <w:p w14:paraId="46385697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113" w:type="dxa"/>
            <w:vAlign w:val="center"/>
          </w:tcPr>
          <w:p w14:paraId="7A5EC295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915" w:type="dxa"/>
            <w:vAlign w:val="center"/>
          </w:tcPr>
          <w:p w14:paraId="205BC544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8" w:type="dxa"/>
            <w:vAlign w:val="center"/>
          </w:tcPr>
          <w:p w14:paraId="7BAB9459" w14:textId="77777777" w:rsidR="00A644C5" w:rsidRPr="00193B3E" w:rsidRDefault="00A644C5" w:rsidP="001B1B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</w:pPr>
            <w:r w:rsidRPr="00193B3E">
              <w:rPr>
                <w:rFonts w:ascii="Times New Roman" w:hAnsi="Times New Roman"/>
                <w:b/>
                <w:bCs/>
                <w:kern w:val="0"/>
                <w:sz w:val="22"/>
                <w:szCs w:val="22"/>
                <w:lang w:eastAsia="en-US"/>
              </w:rPr>
              <w:t>3</w:t>
            </w:r>
          </w:p>
        </w:tc>
      </w:tr>
    </w:tbl>
    <w:p w14:paraId="0AB496A9" w14:textId="77777777" w:rsidR="00A644C5" w:rsidRDefault="00A644C5" w:rsidP="00A644C5"/>
    <w:p w14:paraId="0F485170" w14:textId="77777777" w:rsidR="00084ED3" w:rsidRDefault="00084ED3" w:rsidP="00AA5C1F">
      <w:pPr>
        <w:suppressAutoHyphens/>
        <w:autoSpaceDN w:val="0"/>
        <w:spacing w:after="120" w:line="276" w:lineRule="auto"/>
        <w:rPr>
          <w:rFonts w:ascii="Times New Roman" w:hAnsi="Times New Roman"/>
          <w:b/>
          <w:bCs/>
          <w:kern w:val="3"/>
          <w:sz w:val="22"/>
          <w:szCs w:val="22"/>
          <w:lang w:eastAsia="en-US"/>
        </w:rPr>
      </w:pPr>
    </w:p>
    <w:p w14:paraId="5F31AEF0" w14:textId="77777777" w:rsidR="00987557" w:rsidRDefault="00987557" w:rsidP="00987557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0"/>
          <w:lang w:val="en-US" w:eastAsia="en-US"/>
          <w14:ligatures w14:val="standardContextual"/>
        </w:rPr>
      </w:pPr>
    </w:p>
    <w:p w14:paraId="101108C1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III.</w:t>
      </w:r>
    </w:p>
    <w:p w14:paraId="7889863D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Povjerenstvo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za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napuštena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likvidirana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dana 04.03.2026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godine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izvršilo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je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pregled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evidencija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stanja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grobljima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u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nadležnosti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Uprave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groblja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GROBLJE SVETE ANE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te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utvrdilo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da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za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gore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navedena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mjesta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naknada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nije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podmirena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dulje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od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deset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godina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4EEFBFDB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Sukladno članku 23. stavku 2. Zakona o grobljima, grobno mjesto za koje naknada nije plaćena deset godina smatra se grobnim mjestom bez korisnika, odnosno napuštenim grobnim mjestom.</w:t>
      </w:r>
    </w:p>
    <w:p w14:paraId="5EA00B6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Slijedom navedenog odlučeno je kao u izreci ovog rješenja.</w:t>
      </w:r>
    </w:p>
    <w:p w14:paraId="3CE235E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</w:p>
    <w:p w14:paraId="4D3A9D55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</w:p>
    <w:p w14:paraId="5CB2AB7B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IV.</w:t>
      </w:r>
    </w:p>
    <w:p w14:paraId="4D69733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Ovo rješenje dostavlja se javnom objavom na oglasnoj ploči i na mrežnim stranicama Upravitelja groblja.</w:t>
      </w:r>
    </w:p>
    <w:p w14:paraId="6175BD2D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Smatra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dostavljenim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istekom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osmog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(8.) </w:t>
      </w:r>
      <w:proofErr w:type="gram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dana</w:t>
      </w:r>
      <w:proofErr w:type="gram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od dana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javne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objave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7CE74A0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Dan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javne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objave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smatra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danom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pokretanja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roka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za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izjavljivanje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pravnog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lijeka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500FD0D9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</w:p>
    <w:p w14:paraId="09CBFAAA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3"/>
          <w:sz w:val="18"/>
          <w:szCs w:val="18"/>
          <w:lang w:val="en-US" w:eastAsia="en-US"/>
          <w14:ligatures w14:val="standardContextual"/>
        </w:rPr>
      </w:pPr>
    </w:p>
    <w:p w14:paraId="715BF976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V.</w:t>
      </w:r>
    </w:p>
    <w:p w14:paraId="707E1C6D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Pouka</w:t>
      </w:r>
      <w:proofErr w:type="spellEnd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 xml:space="preserve"> o </w:t>
      </w:r>
      <w:proofErr w:type="spellStart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pravnom</w:t>
      </w:r>
      <w:proofErr w:type="spellEnd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b/>
          <w:bCs/>
          <w:kern w:val="3"/>
          <w:sz w:val="22"/>
          <w:szCs w:val="22"/>
          <w:lang w:val="en-US" w:eastAsia="en-US"/>
          <w14:ligatures w14:val="standardContextual"/>
        </w:rPr>
        <w:t>lijeku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:</w:t>
      </w:r>
    </w:p>
    <w:p w14:paraId="3115657A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Protiv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ovog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rješenja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može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podnijeti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žalba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u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roku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gram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od</w:t>
      </w:r>
      <w:proofErr w:type="gram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15 (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petnaest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) dana od dana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dostave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rješenja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1CE2D81B" w14:textId="77777777" w:rsidR="00987557" w:rsidRDefault="00987557" w:rsidP="00987557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Žalba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podnosi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upravnom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tijelu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Grada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nadležnom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za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komunalne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poslove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,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putem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Upravitelja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groblja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, </w:t>
      </w:r>
      <w:proofErr w:type="spellStart"/>
      <w:proofErr w:type="gram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na</w:t>
      </w:r>
      <w:proofErr w:type="spellEnd"/>
      <w:proofErr w:type="gram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adresu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:</w:t>
      </w:r>
    </w:p>
    <w:p w14:paraId="45895508" w14:textId="77777777" w:rsidR="00987557" w:rsidRDefault="00987557" w:rsidP="00987557">
      <w:pPr>
        <w:suppressAutoHyphens/>
        <w:autoSpaceDE w:val="0"/>
        <w:autoSpaceDN w:val="0"/>
        <w:adjustRightInd w:val="0"/>
        <w:spacing w:after="120" w:line="276" w:lineRule="auto"/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</w:pP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t>UKOP d.o.o. Osijek</w:t>
      </w: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br/>
        <w:t>Vinkovačka 63 d</w:t>
      </w:r>
      <w:r>
        <w:rPr>
          <w:rFonts w:ascii="Times New Roman" w:eastAsiaTheme="minorHAnsi" w:hAnsi="Times New Roman"/>
          <w:kern w:val="3"/>
          <w:sz w:val="22"/>
          <w:szCs w:val="22"/>
          <w:lang w:eastAsia="en-US"/>
          <w14:ligatures w14:val="standardContextual"/>
        </w:rPr>
        <w:br/>
        <w:t>31000 Osijek</w:t>
      </w:r>
    </w:p>
    <w:p w14:paraId="408FE9D9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Žalba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se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može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podnijeti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osobno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ili</w:t>
      </w:r>
      <w:proofErr w:type="spellEnd"/>
      <w:proofErr w:type="gram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poslati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 xml:space="preserve"> </w:t>
      </w:r>
      <w:proofErr w:type="spellStart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poštom</w:t>
      </w:r>
      <w:proofErr w:type="spellEnd"/>
      <w:r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  <w:t>.</w:t>
      </w:r>
    </w:p>
    <w:p w14:paraId="6C0B10C8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kern w:val="3"/>
          <w:sz w:val="22"/>
          <w:szCs w:val="22"/>
          <w:lang w:val="en-US" w:eastAsia="en-US"/>
          <w14:ligatures w14:val="standardContextual"/>
        </w:rPr>
      </w:pPr>
    </w:p>
    <w:p w14:paraId="7F8FB885" w14:textId="77777777" w:rsidR="00987557" w:rsidRDefault="00987557" w:rsidP="00987557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b/>
          <w:bCs/>
          <w:kern w:val="3"/>
          <w:sz w:val="18"/>
          <w:szCs w:val="18"/>
          <w:lang w:val="en-US" w:eastAsia="en-US"/>
          <w14:ligatures w14:val="standardContextual"/>
        </w:rPr>
      </w:pPr>
    </w:p>
    <w:p w14:paraId="47A6CDDD" w14:textId="77777777" w:rsidR="00987557" w:rsidRDefault="00987557" w:rsidP="00987557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0"/>
          <w:lang w:val="en-US" w:eastAsia="en-US"/>
          <w14:ligatures w14:val="standardContextual"/>
        </w:rPr>
      </w:pPr>
    </w:p>
    <w:p w14:paraId="65346163" w14:textId="77777777" w:rsidR="00987557" w:rsidRDefault="00987557" w:rsidP="00987557">
      <w:pPr>
        <w:autoSpaceDE w:val="0"/>
        <w:autoSpaceDN w:val="0"/>
        <w:adjustRightInd w:val="0"/>
        <w:spacing w:after="0" w:line="276" w:lineRule="auto"/>
        <w:rPr>
          <w:rFonts w:ascii="Times New Roman" w:eastAsiaTheme="minorHAnsi" w:hAnsi="Times New Roman"/>
          <w:kern w:val="0"/>
          <w:lang w:val="en-US" w:eastAsia="en-US"/>
          <w14:ligatures w14:val="standardContextual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207"/>
        <w:gridCol w:w="3207"/>
        <w:gridCol w:w="3208"/>
      </w:tblGrid>
      <w:tr w:rsidR="00987557" w14:paraId="0B646829" w14:textId="77777777"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25890575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3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</w:tcPr>
          <w:p w14:paraId="14A321F6" w14:textId="59C140CC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noProof/>
                <w:kern w:val="0"/>
                <w:sz w:val="16"/>
                <w:szCs w:val="16"/>
                <w14:ligatures w14:val="standardContextual"/>
              </w:rPr>
              <w:drawing>
                <wp:inline distT="0" distB="0" distL="0" distR="0" wp14:anchorId="234435C6" wp14:editId="1EC07E7D">
                  <wp:extent cx="1409700" cy="13525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515AA6A5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</w:p>
          <w:p w14:paraId="1DB7DE56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DIREKTOR</w:t>
            </w:r>
          </w:p>
          <w:p w14:paraId="31D94D47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Vedran</w:t>
            </w:r>
            <w:proofErr w:type="spellEnd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Novokmet</w:t>
            </w:r>
            <w:proofErr w:type="spellEnd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 xml:space="preserve"> dipl. </w:t>
            </w:r>
            <w:proofErr w:type="spellStart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iur</w:t>
            </w:r>
            <w:proofErr w:type="spellEnd"/>
            <w:r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  <w:t>.</w:t>
            </w:r>
          </w:p>
          <w:p w14:paraId="787673EE" w14:textId="6FB30816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noProof/>
                <w:kern w:val="0"/>
                <w:sz w:val="16"/>
                <w:szCs w:val="16"/>
                <w14:ligatures w14:val="standardContextual"/>
              </w:rPr>
              <w:drawing>
                <wp:inline distT="0" distB="0" distL="0" distR="0" wp14:anchorId="0ACFC127" wp14:editId="6377382D">
                  <wp:extent cx="1619250" cy="5048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4A7B2D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</w:p>
        </w:tc>
      </w:tr>
      <w:tr w:rsidR="00987557" w14:paraId="6E96AD94" w14:textId="77777777">
        <w:tc>
          <w:tcPr>
            <w:tcW w:w="64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C9548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Dostaviti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:</w:t>
            </w:r>
          </w:p>
          <w:p w14:paraId="65F7C152" w14:textId="77777777" w:rsidR="00987557" w:rsidRDefault="00987557" w:rsidP="009875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20" w:hanging="360"/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  <w14:ligatures w14:val="standardContextual"/>
              </w:rPr>
              <w:lastRenderedPageBreak/>
              <w:t>Oglasna ploča – javna objava</w:t>
            </w:r>
          </w:p>
          <w:p w14:paraId="6CC062A5" w14:textId="77777777" w:rsidR="00987557" w:rsidRDefault="00987557" w:rsidP="009875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20" w:hanging="360"/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Mrežna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stranica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Upravitelja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groblja</w:t>
            </w:r>
            <w:proofErr w:type="spellEnd"/>
          </w:p>
          <w:p w14:paraId="2B953773" w14:textId="77777777" w:rsidR="00987557" w:rsidRDefault="00987557" w:rsidP="009875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20" w:hanging="360"/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Uprava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groblja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 xml:space="preserve"> GROBLJE SVETE ANE</w:t>
            </w:r>
          </w:p>
          <w:p w14:paraId="167CF2A6" w14:textId="77777777" w:rsidR="00987557" w:rsidRDefault="00987557" w:rsidP="0098755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720" w:hanging="360"/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</w:pPr>
            <w:proofErr w:type="spellStart"/>
            <w:r>
              <w:rPr>
                <w:rFonts w:ascii="Times New Roman" w:eastAsiaTheme="minorHAnsi" w:hAnsi="Times New Roman"/>
                <w:kern w:val="0"/>
                <w:sz w:val="22"/>
                <w:szCs w:val="22"/>
                <w:lang w:val="en-US" w:eastAsia="en-US"/>
                <w14:ligatures w14:val="standardContextual"/>
              </w:rPr>
              <w:t>Pismohrana</w:t>
            </w:r>
            <w:proofErr w:type="spellEnd"/>
          </w:p>
          <w:p w14:paraId="527582CD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</w:tcPr>
          <w:p w14:paraId="0127CAAB" w14:textId="77777777" w:rsidR="00987557" w:rsidRDefault="009875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Theme="minorHAnsi" w:hAnsi="Times New Roman"/>
                <w:kern w:val="0"/>
                <w:lang w:val="en-US" w:eastAsia="en-US"/>
                <w14:ligatures w14:val="standardContextual"/>
              </w:rPr>
            </w:pPr>
          </w:p>
        </w:tc>
      </w:tr>
    </w:tbl>
    <w:p w14:paraId="4003AD4D" w14:textId="77777777" w:rsidR="00987557" w:rsidRDefault="00987557" w:rsidP="00AA5C1F">
      <w:pPr>
        <w:suppressAutoHyphens/>
        <w:autoSpaceDN w:val="0"/>
        <w:spacing w:after="120" w:line="276" w:lineRule="auto"/>
        <w:rPr>
          <w:rFonts w:ascii="Times New Roman" w:hAnsi="Times New Roman"/>
          <w:b/>
          <w:bCs/>
          <w:kern w:val="3"/>
          <w:sz w:val="22"/>
          <w:szCs w:val="22"/>
          <w:lang w:eastAsia="en-US"/>
        </w:rPr>
      </w:pPr>
    </w:p>
    <w:sectPr w:rsidR="0098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DE54AA"/>
    <w:multiLevelType w:val="singleLevel"/>
    <w:tmpl w:val="C9BA74F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180"/>
    <w:rsid w:val="00022EB3"/>
    <w:rsid w:val="00084ED3"/>
    <w:rsid w:val="00096646"/>
    <w:rsid w:val="000F3962"/>
    <w:rsid w:val="002F3B81"/>
    <w:rsid w:val="00307E3E"/>
    <w:rsid w:val="0037162A"/>
    <w:rsid w:val="00457BA1"/>
    <w:rsid w:val="008235C0"/>
    <w:rsid w:val="00906180"/>
    <w:rsid w:val="00987557"/>
    <w:rsid w:val="00A644C5"/>
    <w:rsid w:val="00AA5C1F"/>
    <w:rsid w:val="00BA2F8B"/>
    <w:rsid w:val="00BD562A"/>
    <w:rsid w:val="00DD4BFB"/>
    <w:rsid w:val="00E93D03"/>
    <w:rsid w:val="00EC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42B94"/>
  <w15:chartTrackingRefBased/>
  <w15:docId w15:val="{CAD29484-7772-456C-8EE7-548AD2EC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C1F"/>
    <w:pPr>
      <w:spacing w:line="278" w:lineRule="auto"/>
    </w:pPr>
    <w:rPr>
      <w:rFonts w:eastAsiaTheme="minorEastAsia" w:cs="Times New Roman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61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61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618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618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618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618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618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618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618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6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6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6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61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618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61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61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61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61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6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6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618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6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6180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61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6180"/>
    <w:pPr>
      <w:spacing w:line="259" w:lineRule="auto"/>
      <w:ind w:left="720"/>
      <w:contextualSpacing/>
    </w:pPr>
    <w:rPr>
      <w:rFonts w:eastAsiaTheme="minorHAnsi" w:cstheme="minorBidi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618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6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618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6180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B81"/>
    <w:rPr>
      <w:rFonts w:ascii="Segoe UI" w:eastAsiaTheme="minorEastAsia" w:hAnsi="Segoe UI" w:cs="Segoe UI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Sušac</dc:creator>
  <cp:keywords/>
  <dc:description/>
  <cp:lastModifiedBy>Korisnik</cp:lastModifiedBy>
  <cp:revision>3</cp:revision>
  <cp:lastPrinted>2026-03-04T12:36:00Z</cp:lastPrinted>
  <dcterms:created xsi:type="dcterms:W3CDTF">2026-03-05T10:59:00Z</dcterms:created>
  <dcterms:modified xsi:type="dcterms:W3CDTF">2026-03-05T11:15:00Z</dcterms:modified>
</cp:coreProperties>
</file>